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BF47" w14:textId="1A24CA3D" w:rsidR="00AE4081" w:rsidRPr="001366DD" w:rsidRDefault="00AE4081" w:rsidP="00AE4081">
      <w:pPr>
        <w:jc w:val="center"/>
        <w:rPr>
          <w:b/>
          <w:bCs/>
          <w:color w:val="000000" w:themeColor="text1"/>
          <w:sz w:val="28"/>
          <w:szCs w:val="28"/>
        </w:rPr>
      </w:pPr>
      <w:bookmarkStart w:id="0" w:name="_fgiuqttkd86s" w:colFirst="0" w:colLast="0"/>
      <w:bookmarkEnd w:id="0"/>
      <w:r w:rsidRPr="001366DD">
        <w:rPr>
          <w:b/>
          <w:bCs/>
          <w:color w:val="000000" w:themeColor="text1"/>
          <w:sz w:val="28"/>
          <w:szCs w:val="28"/>
        </w:rPr>
        <w:t xml:space="preserve">Promotora de Hoteles Norte 19 </w:t>
      </w:r>
      <w:r w:rsidR="005F3865" w:rsidRPr="001366DD">
        <w:rPr>
          <w:b/>
          <w:bCs/>
          <w:color w:val="000000" w:themeColor="text1"/>
          <w:sz w:val="28"/>
          <w:szCs w:val="28"/>
        </w:rPr>
        <w:t>apuesta por un compromiso continuo para</w:t>
      </w:r>
      <w:r w:rsidRPr="001366DD">
        <w:rPr>
          <w:b/>
          <w:bCs/>
          <w:color w:val="000000" w:themeColor="text1"/>
          <w:sz w:val="28"/>
          <w:szCs w:val="28"/>
        </w:rPr>
        <w:t xml:space="preserve"> eficientar el uso de energía</w:t>
      </w:r>
    </w:p>
    <w:p w14:paraId="0902E4BB" w14:textId="77777777" w:rsidR="00AE4081" w:rsidRPr="00AE4081" w:rsidRDefault="00AE4081" w:rsidP="00AE4081">
      <w:pPr>
        <w:jc w:val="center"/>
        <w:rPr>
          <w:b/>
          <w:bCs/>
          <w:color w:val="0F4761" w:themeColor="accent1" w:themeShade="BF"/>
          <w:sz w:val="28"/>
          <w:szCs w:val="28"/>
        </w:rPr>
      </w:pPr>
    </w:p>
    <w:p w14:paraId="3AFF5230" w14:textId="3F52FC4F" w:rsidR="00AE4081" w:rsidRPr="00AE4081" w:rsidRDefault="00AE4081" w:rsidP="00AE4081">
      <w:pPr>
        <w:pStyle w:val="Prrafodelista"/>
        <w:numPr>
          <w:ilvl w:val="0"/>
          <w:numId w:val="4"/>
        </w:numPr>
      </w:pPr>
      <w:bookmarkStart w:id="1" w:name="_e6rotd8i4rvx" w:colFirst="0" w:colLast="0"/>
      <w:bookmarkStart w:id="2" w:name="_x124vkmecc2y" w:colFirst="0" w:colLast="0"/>
      <w:bookmarkEnd w:id="1"/>
      <w:bookmarkEnd w:id="2"/>
      <w:r w:rsidRPr="00AE4081">
        <w:t xml:space="preserve">En el marco del </w:t>
      </w:r>
      <w:r w:rsidR="008B3CA7">
        <w:t>s</w:t>
      </w:r>
      <w:r w:rsidRPr="00AE4081">
        <w:t xml:space="preserve">olsticio de </w:t>
      </w:r>
      <w:r w:rsidR="008B3CA7">
        <w:t>v</w:t>
      </w:r>
      <w:r w:rsidRPr="00AE4081">
        <w:t>erano, la compañía renueva esfuerzos para eficientar uso de energía</w:t>
      </w:r>
    </w:p>
    <w:p w14:paraId="7000CAB6" w14:textId="77777777" w:rsidR="00AE4081" w:rsidRPr="00FC2019" w:rsidRDefault="00AE4081" w:rsidP="00AE4081"/>
    <w:p w14:paraId="696D88B3" w14:textId="56685BCE" w:rsidR="00AE4081" w:rsidRDefault="00AE4081" w:rsidP="00AE4081">
      <w:pPr>
        <w:jc w:val="both"/>
      </w:pPr>
      <w:r w:rsidRPr="00FC2019">
        <w:rPr>
          <w:b/>
          <w:bCs/>
        </w:rPr>
        <w:t>Ciudad de México,</w:t>
      </w:r>
      <w:r w:rsidR="00F84BC5">
        <w:rPr>
          <w:b/>
          <w:bCs/>
        </w:rPr>
        <w:t xml:space="preserve"> 26 de</w:t>
      </w:r>
      <w:r w:rsidRPr="00FC2019">
        <w:rPr>
          <w:b/>
          <w:bCs/>
        </w:rPr>
        <w:t xml:space="preserve"> junio del 2024.-</w:t>
      </w:r>
      <w:r w:rsidRPr="00FC2019">
        <w:t xml:space="preserve"> El </w:t>
      </w:r>
      <w:r w:rsidR="008B3CA7">
        <w:t>s</w:t>
      </w:r>
      <w:r w:rsidRPr="00FC2019">
        <w:t xml:space="preserve">olsticio de </w:t>
      </w:r>
      <w:r w:rsidR="008B3CA7">
        <w:t>v</w:t>
      </w:r>
      <w:r w:rsidRPr="00FC2019">
        <w:t>erano</w:t>
      </w:r>
      <w:r w:rsidR="00D14B3D">
        <w:t>, el día más largo del año,</w:t>
      </w:r>
      <w:r w:rsidRPr="00FC2019">
        <w:t xml:space="preserve"> es un buen momento para recordar la importancia de las energías alternativas. Promotora de Hoteles Norte 19 ha emprendido múltiples acciones para contribuir a los esfuerzos por un planeta s</w:t>
      </w:r>
      <w:r w:rsidR="00D14B3D">
        <w:t>o</w:t>
      </w:r>
      <w:r w:rsidRPr="00FC2019">
        <w:t>sten</w:t>
      </w:r>
      <w:r w:rsidR="00D14B3D">
        <w:t>i</w:t>
      </w:r>
      <w:r w:rsidRPr="00FC2019">
        <w:t>ble.</w:t>
      </w:r>
    </w:p>
    <w:p w14:paraId="5D537920" w14:textId="77777777" w:rsidR="00AE4081" w:rsidRPr="00FC2019" w:rsidRDefault="00AE4081" w:rsidP="00AE4081">
      <w:pPr>
        <w:jc w:val="both"/>
      </w:pPr>
    </w:p>
    <w:p w14:paraId="79509144" w14:textId="756ACD80" w:rsidR="00AE4081" w:rsidRDefault="00AE4081" w:rsidP="00AE4081">
      <w:pPr>
        <w:jc w:val="both"/>
      </w:pPr>
      <w:r w:rsidRPr="00FC2019">
        <w:t xml:space="preserve">En su </w:t>
      </w:r>
      <w:r w:rsidR="00D14B3D">
        <w:t>I</w:t>
      </w:r>
      <w:r w:rsidRPr="00FC2019">
        <w:t xml:space="preserve">nforme de </w:t>
      </w:r>
      <w:r w:rsidR="00D14B3D">
        <w:t>S</w:t>
      </w:r>
      <w:r w:rsidRPr="00FC2019">
        <w:t xml:space="preserve">ostenibilidad 2023, dado a conocer en este mes de junio, Promotora de Hoteles Norte 19 refrendó su compromiso con las acciones alineadas a los 17 Objetivos de Desarrollo Sostenible (ODS) establecidos en la Agenda 2030 de la ONU. </w:t>
      </w:r>
      <w:r w:rsidR="004E727E">
        <w:t>Uno de ellos es e</w:t>
      </w:r>
      <w:r w:rsidRPr="00FC2019">
        <w:t xml:space="preserve">l </w:t>
      </w:r>
      <w:r w:rsidR="003C10CB">
        <w:t>ODS</w:t>
      </w:r>
      <w:r w:rsidR="003C10CB" w:rsidRPr="00FC2019">
        <w:t xml:space="preserve"> </w:t>
      </w:r>
      <w:r w:rsidRPr="00FC2019">
        <w:t xml:space="preserve">7 </w:t>
      </w:r>
      <w:r w:rsidR="004E727E">
        <w:t xml:space="preserve">que </w:t>
      </w:r>
      <w:r w:rsidRPr="00FC2019">
        <w:t>plantea garantizar el acceso a una energía asequible</w:t>
      </w:r>
      <w:r w:rsidR="002C47A4">
        <w:t xml:space="preserve"> y no contaminante</w:t>
      </w:r>
      <w:r w:rsidR="003C10CB">
        <w:t>, y el cual</w:t>
      </w:r>
      <w:r w:rsidR="001366DD">
        <w:t xml:space="preserve"> </w:t>
      </w:r>
      <w:r w:rsidRPr="00FC2019">
        <w:t>tiene metas que deben alcanzarse para 2030, como erradicar la contaminación a causa de las energías fósiles a través de la implementación de energías limpias y renovables para enfrentar el cambio climático.</w:t>
      </w:r>
    </w:p>
    <w:p w14:paraId="3F73FB6B" w14:textId="77777777" w:rsidR="00AE4081" w:rsidRPr="00FC2019" w:rsidRDefault="00AE4081" w:rsidP="00AE4081">
      <w:pPr>
        <w:jc w:val="both"/>
      </w:pPr>
    </w:p>
    <w:p w14:paraId="22E1C987" w14:textId="77777777" w:rsidR="00AE4081" w:rsidRDefault="00AE4081" w:rsidP="00AE4081">
      <w:pPr>
        <w:jc w:val="both"/>
      </w:pPr>
      <w:r w:rsidRPr="00FC2019">
        <w:t xml:space="preserve">Alineados a esta visión, el núcleo de la estrategia de Promotora de Hoteles Norte 19 está basado en tres pilares: conservación ambiental, valor económico y bienestar social. </w:t>
      </w:r>
    </w:p>
    <w:p w14:paraId="72ABA627" w14:textId="77777777" w:rsidR="00AE4081" w:rsidRPr="00FC2019" w:rsidRDefault="00AE4081" w:rsidP="00AE4081">
      <w:pPr>
        <w:jc w:val="both"/>
      </w:pPr>
    </w:p>
    <w:p w14:paraId="674A6DA3" w14:textId="3657A7B2" w:rsidR="00AE4081" w:rsidRDefault="00AE4081" w:rsidP="00AE4081">
      <w:pPr>
        <w:jc w:val="both"/>
      </w:pPr>
      <w:r w:rsidRPr="00FC2019">
        <w:t xml:space="preserve">Para ello, </w:t>
      </w:r>
      <w:r w:rsidR="00D14B3D">
        <w:t xml:space="preserve">la promotora </w:t>
      </w:r>
      <w:r w:rsidRPr="00FC2019">
        <w:t xml:space="preserve">promueve </w:t>
      </w:r>
      <w:r w:rsidR="003C10CB">
        <w:t xml:space="preserve">el compromiso de </w:t>
      </w:r>
      <w:r w:rsidRPr="00FC2019">
        <w:t xml:space="preserve">la eficiencia energética como parte de su responsabilidad ambiental. Con este objetivo, ha tomado diversas medidas para reducir y mejorar el uso de la energía de los hoteles </w:t>
      </w:r>
      <w:r w:rsidR="00D14B3D">
        <w:t>que opera</w:t>
      </w:r>
      <w:r w:rsidRPr="00FC2019">
        <w:t>. Como dato concreto, al cierre del 2023, operaba 43 hoteles con gas natural, como parte de las acciones encaminadas a la transición energética.</w:t>
      </w:r>
      <w:r w:rsidR="001C6E77">
        <w:t xml:space="preserve"> </w:t>
      </w:r>
      <w:r w:rsidRPr="00FC2019">
        <w:t xml:space="preserve">Otro de los pasos a favor del medio ambiente ha sido </w:t>
      </w:r>
      <w:r w:rsidR="003C10CB">
        <w:t xml:space="preserve">identificar los riesgos y oportunidades </w:t>
      </w:r>
      <w:r w:rsidRPr="00FC2019">
        <w:t xml:space="preserve"> en relación con el cambio climático, siguiendo las recomendaciones del Grupo de Trabajo sobre Información Financiera Relacionada con el Clima (TCFD, por sus siglas en inglés)</w:t>
      </w:r>
    </w:p>
    <w:p w14:paraId="11C24B73" w14:textId="77777777" w:rsidR="00AE4081" w:rsidRPr="00FC2019" w:rsidRDefault="00AE4081" w:rsidP="00AE4081">
      <w:pPr>
        <w:jc w:val="both"/>
      </w:pPr>
    </w:p>
    <w:p w14:paraId="2D5D03DF" w14:textId="462AE4E2" w:rsidR="00AE4081" w:rsidRDefault="00AE4081" w:rsidP="00AE4081">
      <w:pPr>
        <w:jc w:val="both"/>
      </w:pPr>
      <w:r w:rsidRPr="00FC2019">
        <w:t xml:space="preserve">Además, Promotora de Hoteles Norte 19 </w:t>
      </w:r>
      <w:r w:rsidR="00B010C8">
        <w:t xml:space="preserve">continua con la mejora de reporteo </w:t>
      </w:r>
      <w:r w:rsidRPr="00FC2019">
        <w:t xml:space="preserve"> </w:t>
      </w:r>
      <w:r w:rsidR="00B010C8">
        <w:t>en la medición de</w:t>
      </w:r>
      <w:r w:rsidRPr="00FC2019">
        <w:t xml:space="preserve"> su huella de carbono </w:t>
      </w:r>
      <w:r w:rsidR="004E727E">
        <w:t xml:space="preserve">alineados a </w:t>
      </w:r>
      <w:r w:rsidR="005F3865">
        <w:t xml:space="preserve">las mejores prácticas </w:t>
      </w:r>
      <w:r w:rsidR="004E727E">
        <w:t>del</w:t>
      </w:r>
      <w:r w:rsidR="005F3865">
        <w:t xml:space="preserve"> reporte de Gases de Efecto Invernadero (GEI), </w:t>
      </w:r>
      <w:r w:rsidRPr="00FC2019">
        <w:t>el Global Reporting Initiative (GRI)</w:t>
      </w:r>
      <w:r w:rsidR="00B010C8">
        <w:t xml:space="preserve"> y </w:t>
      </w:r>
      <w:r w:rsidRPr="00FC2019">
        <w:t xml:space="preserve">el Carbon Disclosure Project (CDP). </w:t>
      </w:r>
      <w:r w:rsidRPr="00FC2019">
        <w:lastRenderedPageBreak/>
        <w:t>Anualmente identifica sus consumos de electricidad, gas</w:t>
      </w:r>
      <w:r w:rsidR="00D14B3D">
        <w:t xml:space="preserve">, </w:t>
      </w:r>
      <w:r w:rsidRPr="00FC2019">
        <w:t>otros combustibles y desarrolla estrategias de reducción, mitigación y compensación.</w:t>
      </w:r>
    </w:p>
    <w:p w14:paraId="5EADAD79" w14:textId="77777777" w:rsidR="005F3865" w:rsidRDefault="005F3865" w:rsidP="00AE4081">
      <w:pPr>
        <w:jc w:val="both"/>
      </w:pPr>
    </w:p>
    <w:p w14:paraId="646A4CF0" w14:textId="2427F58B" w:rsidR="00AE4081" w:rsidRDefault="005F3865" w:rsidP="00AE4081">
      <w:pPr>
        <w:jc w:val="both"/>
      </w:pPr>
      <w:r>
        <w:t xml:space="preserve">Otra de las acciones enmarcadas también en el pilar ambiental es </w:t>
      </w:r>
      <w:r w:rsidR="00AE4081" w:rsidRPr="00FC2019">
        <w:t xml:space="preserve"> la participación </w:t>
      </w:r>
      <w:r>
        <w:t xml:space="preserve">en 2023 </w:t>
      </w:r>
      <w:r w:rsidR="00AE4081" w:rsidRPr="00FC2019">
        <w:t>de 989 voluntarios a través de</w:t>
      </w:r>
      <w:r w:rsidR="004E727E">
        <w:t xml:space="preserve"> su</w:t>
      </w:r>
      <w:r w:rsidR="00AE4081" w:rsidRPr="00FC2019">
        <w:t xml:space="preserve"> Programa de Voluntariado Ambiental en el que se </w:t>
      </w:r>
      <w:r w:rsidR="00AE4081" w:rsidRPr="002C47A4">
        <w:t>unieron 100 hoteles. Este programa equivale al 66.2% de los hoteles de la empresa y refleja un incremento del 8% en la participación de voluntarios en comparación con 2022.</w:t>
      </w:r>
    </w:p>
    <w:p w14:paraId="7A642130" w14:textId="77777777" w:rsidR="00AE4081" w:rsidRPr="00FC2019" w:rsidRDefault="00AE4081" w:rsidP="00AE4081">
      <w:pPr>
        <w:jc w:val="both"/>
      </w:pPr>
    </w:p>
    <w:p w14:paraId="5D16859A" w14:textId="081769C3" w:rsidR="00AE4081" w:rsidRPr="00FC2019" w:rsidRDefault="00AE4081" w:rsidP="00AE4081">
      <w:pPr>
        <w:jc w:val="both"/>
      </w:pPr>
      <w:r w:rsidRPr="00FC2019">
        <w:t xml:space="preserve">Para 2025, Promotora de Hoteles Norte 19 tiene como objetivo aumentar en 80% la participación de los hoteles en el programa de voluntariado ambiental, disminuir en 5% el consumo de gas y 3% el de energía eléctrica.  </w:t>
      </w:r>
    </w:p>
    <w:p w14:paraId="34FC190C" w14:textId="77777777" w:rsidR="00D14B3D" w:rsidRDefault="00D14B3D" w:rsidP="00AE4081">
      <w:pPr>
        <w:jc w:val="both"/>
      </w:pPr>
    </w:p>
    <w:p w14:paraId="44104CCC" w14:textId="6995AE3B" w:rsidR="00AE4081" w:rsidRPr="00015CB9" w:rsidRDefault="00D14B3D" w:rsidP="00AE4081">
      <w:pPr>
        <w:jc w:val="both"/>
        <w:rPr>
          <w:color w:val="222222"/>
        </w:rPr>
      </w:pPr>
      <w:r>
        <w:rPr>
          <w:color w:val="222222"/>
        </w:rPr>
        <w:t xml:space="preserve">Es </w:t>
      </w:r>
      <w:r w:rsidR="00775B4C">
        <w:rPr>
          <w:color w:val="222222"/>
        </w:rPr>
        <w:t>de esta manera</w:t>
      </w:r>
      <w:r w:rsidR="004E727E">
        <w:rPr>
          <w:color w:val="222222"/>
        </w:rPr>
        <w:t xml:space="preserve"> que</w:t>
      </w:r>
      <w:r>
        <w:rPr>
          <w:color w:val="222222"/>
        </w:rPr>
        <w:t xml:space="preserve">, Promotora de Hoteles Norte 19, se enfoca en ser un catalizador </w:t>
      </w:r>
      <w:r w:rsidRPr="00944BB7">
        <w:rPr>
          <w:color w:val="222222"/>
        </w:rPr>
        <w:t>de cambio positivo en las comunidades en donde opera</w:t>
      </w:r>
      <w:r>
        <w:rPr>
          <w:color w:val="222222"/>
        </w:rPr>
        <w:t xml:space="preserve"> y refuerza </w:t>
      </w:r>
      <w:r>
        <w:t>s</w:t>
      </w:r>
      <w:r w:rsidR="00AE4081">
        <w:t>u compromiso</w:t>
      </w:r>
      <w:r w:rsidR="00AE4081" w:rsidRPr="00FC2019">
        <w:t xml:space="preserve"> con el medio ambiente p</w:t>
      </w:r>
      <w:r w:rsidR="00775B4C">
        <w:t>or</w:t>
      </w:r>
      <w:r w:rsidR="00AE4081" w:rsidRPr="00FC2019">
        <w:t xml:space="preserve"> un planeta s</w:t>
      </w:r>
      <w:r>
        <w:t>o</w:t>
      </w:r>
      <w:r w:rsidR="00AE4081" w:rsidRPr="00FC2019">
        <w:t>sten</w:t>
      </w:r>
      <w:r>
        <w:t>i</w:t>
      </w:r>
      <w:r w:rsidR="00AE4081" w:rsidRPr="00FC2019">
        <w:t>ble.</w:t>
      </w:r>
    </w:p>
    <w:p w14:paraId="405EFE82" w14:textId="77777777" w:rsidR="00AE4081" w:rsidRPr="00FC2019" w:rsidRDefault="00AE4081" w:rsidP="00AE4081">
      <w:pPr>
        <w:jc w:val="both"/>
      </w:pPr>
    </w:p>
    <w:p w14:paraId="31E63A77" w14:textId="77777777" w:rsidR="00BC4896" w:rsidRDefault="00BC4896" w:rsidP="00197219">
      <w:pPr>
        <w:jc w:val="both"/>
        <w:rPr>
          <w:color w:val="222222"/>
        </w:rPr>
      </w:pPr>
    </w:p>
    <w:p w14:paraId="4188A35E" w14:textId="30D9E74E" w:rsidR="00197219" w:rsidRDefault="00944BB7" w:rsidP="00944BB7">
      <w:pPr>
        <w:jc w:val="center"/>
        <w:rPr>
          <w:color w:val="222222"/>
        </w:rPr>
      </w:pPr>
      <w:r>
        <w:rPr>
          <w:color w:val="222222"/>
        </w:rPr>
        <w:t>XXX</w:t>
      </w:r>
    </w:p>
    <w:p w14:paraId="5A67882C" w14:textId="77777777" w:rsidR="00944BB7" w:rsidRDefault="00944BB7" w:rsidP="00944BB7">
      <w:pPr>
        <w:jc w:val="center"/>
        <w:rPr>
          <w:color w:val="222222"/>
        </w:rPr>
      </w:pPr>
    </w:p>
    <w:p w14:paraId="56121024" w14:textId="77777777" w:rsidR="00944BB7" w:rsidRDefault="00944BB7" w:rsidP="00944BB7">
      <w:pPr>
        <w:jc w:val="center"/>
        <w:rPr>
          <w:color w:val="222222"/>
          <w:sz w:val="24"/>
          <w:szCs w:val="24"/>
        </w:rPr>
      </w:pPr>
    </w:p>
    <w:p w14:paraId="0D44BD36" w14:textId="77777777" w:rsidR="00197219" w:rsidRDefault="00197219" w:rsidP="00197219">
      <w:pPr>
        <w:spacing w:after="160" w:line="259" w:lineRule="auto"/>
        <w:rPr>
          <w:color w:val="444444"/>
          <w:sz w:val="14"/>
          <w:szCs w:val="14"/>
          <w:highlight w:val="white"/>
        </w:rPr>
      </w:pPr>
      <w:r>
        <w:rPr>
          <w:rFonts w:ascii="Aptos" w:eastAsia="Aptos" w:hAnsi="Aptos" w:cs="Aptos"/>
          <w:b/>
          <w:sz w:val="16"/>
          <w:szCs w:val="16"/>
        </w:rPr>
        <w:t>Acerca de Promotora de Hoteles Norte 19</w:t>
      </w:r>
    </w:p>
    <w:p w14:paraId="211B80FC" w14:textId="77777777" w:rsidR="00197219" w:rsidRDefault="00197219" w:rsidP="00197219">
      <w:pPr>
        <w:spacing w:after="160" w:line="259" w:lineRule="auto"/>
        <w:jc w:val="both"/>
        <w:rPr>
          <w:sz w:val="14"/>
          <w:szCs w:val="14"/>
          <w:highlight w:val="white"/>
        </w:rPr>
      </w:pPr>
      <w:r>
        <w:rPr>
          <w:sz w:val="14"/>
          <w:szCs w:val="14"/>
          <w:highlight w:val="white"/>
        </w:rPr>
        <w:t>Norte 19 es una empresa mexicana, que ofrece soluciones integrales para la industria hotelera, dedicada a ofrecer servicios que abarcan desde el diseño y desarrollo de hoteles hasta la operación y gestión de negocios hoteleros de primer nivel. Con una trayectoria de más de dos décadas, Norte 19 se ha destacado por su compromiso con la excelencia en el servicio, la innovación en tecnología y la eficiencia en la operación. Norte 19, opera más de 150 hoteles en México, Colombia, Costa Rica y Chile, estableciendo asociaciones sólidas con marcas reconocidas y adaptándose continuamente a las demandas del mercado.</w:t>
      </w:r>
    </w:p>
    <w:p w14:paraId="372FF826" w14:textId="77777777" w:rsidR="00197219" w:rsidRDefault="00197219" w:rsidP="00197219">
      <w:pPr>
        <w:spacing w:after="160" w:line="259" w:lineRule="auto"/>
        <w:jc w:val="both"/>
        <w:rPr>
          <w:color w:val="222222"/>
          <w:sz w:val="24"/>
          <w:szCs w:val="24"/>
        </w:rPr>
      </w:pPr>
    </w:p>
    <w:p w14:paraId="464F90E9" w14:textId="77777777" w:rsidR="00197219" w:rsidRDefault="00197219" w:rsidP="00197219">
      <w:pPr>
        <w:rPr>
          <w:b/>
          <w:color w:val="222222"/>
        </w:rPr>
      </w:pPr>
    </w:p>
    <w:p w14:paraId="432F8E04" w14:textId="77777777" w:rsidR="00101270" w:rsidRDefault="00101270"/>
    <w:p w14:paraId="63767796" w14:textId="6E06D8CC" w:rsidR="00CA7252" w:rsidRDefault="00CA7252"/>
    <w:sectPr w:rsidR="00CA725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980F" w14:textId="77777777" w:rsidR="006A71E7" w:rsidRDefault="006A71E7" w:rsidP="00D8699E">
      <w:pPr>
        <w:spacing w:line="240" w:lineRule="auto"/>
      </w:pPr>
      <w:r>
        <w:separator/>
      </w:r>
    </w:p>
  </w:endnote>
  <w:endnote w:type="continuationSeparator" w:id="0">
    <w:p w14:paraId="0A4B79B7" w14:textId="77777777" w:rsidR="006A71E7" w:rsidRDefault="006A71E7" w:rsidP="00D86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6959" w14:textId="2081C1FB" w:rsidR="00A42F2A" w:rsidRDefault="00A42F2A">
    <w:pPr>
      <w:pStyle w:val="Piedepgina"/>
    </w:pPr>
    <w:r>
      <w:rPr>
        <w:noProof/>
        <w:lang w:val="es-MX"/>
      </w:rPr>
      <w:drawing>
        <wp:anchor distT="0" distB="0" distL="114300" distR="114300" simplePos="0" relativeHeight="251658240" behindDoc="0" locked="0" layoutInCell="1" allowOverlap="1" wp14:anchorId="7BBAAB05" wp14:editId="5D7A9860">
          <wp:simplePos x="0" y="0"/>
          <wp:positionH relativeFrom="margin">
            <wp:align>center</wp:align>
          </wp:positionH>
          <wp:positionV relativeFrom="margin">
            <wp:align>bottom</wp:align>
          </wp:positionV>
          <wp:extent cx="6214110" cy="709930"/>
          <wp:effectExtent l="0" t="0" r="0" b="0"/>
          <wp:wrapSquare wrapText="bothSides"/>
          <wp:docPr id="2042123039"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23039" name="Imagen 1" descr="Text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7319" t="86363" r="6795" b="6100"/>
                  <a:stretch/>
                </pic:blipFill>
                <pic:spPr bwMode="auto">
                  <a:xfrm>
                    <a:off x="0" y="0"/>
                    <a:ext cx="6214110" cy="70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49E53" w14:textId="7EFBE4B4" w:rsidR="00D8699E" w:rsidRDefault="00D869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FE70" w14:textId="77777777" w:rsidR="006A71E7" w:rsidRDefault="006A71E7" w:rsidP="00D8699E">
      <w:pPr>
        <w:spacing w:line="240" w:lineRule="auto"/>
      </w:pPr>
      <w:r>
        <w:separator/>
      </w:r>
    </w:p>
  </w:footnote>
  <w:footnote w:type="continuationSeparator" w:id="0">
    <w:p w14:paraId="06EA0D68" w14:textId="77777777" w:rsidR="006A71E7" w:rsidRDefault="006A71E7" w:rsidP="00D86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3728" w14:textId="422F754C" w:rsidR="00FA4A3A" w:rsidRDefault="00FA4A3A">
    <w:pPr>
      <w:pStyle w:val="Encabezado"/>
    </w:pPr>
    <w:r>
      <w:rPr>
        <w:noProof/>
        <w:lang w:val="es-MX"/>
      </w:rPr>
      <w:drawing>
        <wp:anchor distT="0" distB="0" distL="114300" distR="114300" simplePos="0" relativeHeight="251659264" behindDoc="0" locked="0" layoutInCell="1" allowOverlap="1" wp14:anchorId="1797DC47" wp14:editId="5443A877">
          <wp:simplePos x="0" y="0"/>
          <wp:positionH relativeFrom="column">
            <wp:posOffset>-1027430</wp:posOffset>
          </wp:positionH>
          <wp:positionV relativeFrom="paragraph">
            <wp:posOffset>-184150</wp:posOffset>
          </wp:positionV>
          <wp:extent cx="7697470" cy="1313815"/>
          <wp:effectExtent l="0" t="0" r="0" b="635"/>
          <wp:wrapSquare wrapText="bothSides"/>
          <wp:docPr id="1476345950" name="Imagen 6"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45950" name="Imagen 6"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97470" cy="1313815"/>
                  </a:xfrm>
                  <a:prstGeom prst="rect">
                    <a:avLst/>
                  </a:prstGeom>
                </pic:spPr>
              </pic:pic>
            </a:graphicData>
          </a:graphic>
          <wp14:sizeRelH relativeFrom="page">
            <wp14:pctWidth>0</wp14:pctWidth>
          </wp14:sizeRelH>
          <wp14:sizeRelV relativeFrom="page">
            <wp14:pctHeight>0</wp14:pctHeight>
          </wp14:sizeRelV>
        </wp:anchor>
      </w:drawing>
    </w:r>
  </w:p>
  <w:p w14:paraId="47ECDB13" w14:textId="5F433572" w:rsidR="009D6C28" w:rsidRDefault="009D6C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20D8"/>
    <w:multiLevelType w:val="hybridMultilevel"/>
    <w:tmpl w:val="828CA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AA3796"/>
    <w:multiLevelType w:val="multilevel"/>
    <w:tmpl w:val="8A8A7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461553"/>
    <w:multiLevelType w:val="hybridMultilevel"/>
    <w:tmpl w:val="3A6E0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01310C"/>
    <w:multiLevelType w:val="hybridMultilevel"/>
    <w:tmpl w:val="90628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9376750">
    <w:abstractNumId w:val="1"/>
  </w:num>
  <w:num w:numId="2" w16cid:durableId="1862428399">
    <w:abstractNumId w:val="2"/>
  </w:num>
  <w:num w:numId="3" w16cid:durableId="1435251380">
    <w:abstractNumId w:val="3"/>
  </w:num>
  <w:num w:numId="4" w16cid:durableId="125856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52"/>
    <w:rsid w:val="00015CB9"/>
    <w:rsid w:val="000416B2"/>
    <w:rsid w:val="00064D26"/>
    <w:rsid w:val="000830B9"/>
    <w:rsid w:val="00092CC7"/>
    <w:rsid w:val="000A2A00"/>
    <w:rsid w:val="000E5AC3"/>
    <w:rsid w:val="00101270"/>
    <w:rsid w:val="001366DD"/>
    <w:rsid w:val="00160388"/>
    <w:rsid w:val="00164592"/>
    <w:rsid w:val="00174287"/>
    <w:rsid w:val="00196F58"/>
    <w:rsid w:val="00197219"/>
    <w:rsid w:val="001C6E77"/>
    <w:rsid w:val="001D3FB9"/>
    <w:rsid w:val="001D5AB5"/>
    <w:rsid w:val="001F42EB"/>
    <w:rsid w:val="00251957"/>
    <w:rsid w:val="002822E2"/>
    <w:rsid w:val="002C47A4"/>
    <w:rsid w:val="002E6C48"/>
    <w:rsid w:val="00306036"/>
    <w:rsid w:val="00336DC5"/>
    <w:rsid w:val="003634CB"/>
    <w:rsid w:val="00394A01"/>
    <w:rsid w:val="00396F11"/>
    <w:rsid w:val="003B6F83"/>
    <w:rsid w:val="003C10CB"/>
    <w:rsid w:val="0040088E"/>
    <w:rsid w:val="004451D5"/>
    <w:rsid w:val="00451375"/>
    <w:rsid w:val="00491A4C"/>
    <w:rsid w:val="004E727E"/>
    <w:rsid w:val="005513DE"/>
    <w:rsid w:val="005928D0"/>
    <w:rsid w:val="005E43FA"/>
    <w:rsid w:val="005F3865"/>
    <w:rsid w:val="005F4F24"/>
    <w:rsid w:val="005F6DB0"/>
    <w:rsid w:val="0060739B"/>
    <w:rsid w:val="006414E5"/>
    <w:rsid w:val="006A3EB6"/>
    <w:rsid w:val="006A71E7"/>
    <w:rsid w:val="006A7DA0"/>
    <w:rsid w:val="006F6C99"/>
    <w:rsid w:val="006F76E6"/>
    <w:rsid w:val="00757C67"/>
    <w:rsid w:val="0077102C"/>
    <w:rsid w:val="00775B4C"/>
    <w:rsid w:val="007B5254"/>
    <w:rsid w:val="008B3CA7"/>
    <w:rsid w:val="008D3A31"/>
    <w:rsid w:val="008F6C41"/>
    <w:rsid w:val="008F7FF7"/>
    <w:rsid w:val="00901332"/>
    <w:rsid w:val="0093600F"/>
    <w:rsid w:val="00944BB7"/>
    <w:rsid w:val="009940FA"/>
    <w:rsid w:val="009C3417"/>
    <w:rsid w:val="009D6C28"/>
    <w:rsid w:val="00A42F2A"/>
    <w:rsid w:val="00A966BD"/>
    <w:rsid w:val="00AE4081"/>
    <w:rsid w:val="00B010C8"/>
    <w:rsid w:val="00B05A46"/>
    <w:rsid w:val="00B145DB"/>
    <w:rsid w:val="00B440A6"/>
    <w:rsid w:val="00BB567A"/>
    <w:rsid w:val="00BC4896"/>
    <w:rsid w:val="00BC77B9"/>
    <w:rsid w:val="00C85623"/>
    <w:rsid w:val="00C9073A"/>
    <w:rsid w:val="00CA7252"/>
    <w:rsid w:val="00CC70EE"/>
    <w:rsid w:val="00CD6184"/>
    <w:rsid w:val="00CE2096"/>
    <w:rsid w:val="00D14B3D"/>
    <w:rsid w:val="00D31205"/>
    <w:rsid w:val="00D52BE7"/>
    <w:rsid w:val="00D75CD2"/>
    <w:rsid w:val="00D8699E"/>
    <w:rsid w:val="00DB5673"/>
    <w:rsid w:val="00DC70A5"/>
    <w:rsid w:val="00E15F9D"/>
    <w:rsid w:val="00E426EB"/>
    <w:rsid w:val="00E837B4"/>
    <w:rsid w:val="00F01B99"/>
    <w:rsid w:val="00F36397"/>
    <w:rsid w:val="00F74728"/>
    <w:rsid w:val="00F84BC5"/>
    <w:rsid w:val="00FA4A3A"/>
    <w:rsid w:val="00FF12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A04E"/>
  <w15:chartTrackingRefBased/>
  <w15:docId w15:val="{0BEF3F2F-E8A5-40D5-B1D6-311AEAFB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19"/>
    <w:pPr>
      <w:spacing w:after="0" w:line="276" w:lineRule="auto"/>
    </w:pPr>
    <w:rPr>
      <w:rFonts w:ascii="Arial" w:eastAsia="Arial" w:hAnsi="Arial" w:cs="Arial"/>
      <w:kern w:val="0"/>
      <w:lang w:val="es-419" w:eastAsia="es-MX"/>
      <w14:ligatures w14:val="none"/>
    </w:rPr>
  </w:style>
  <w:style w:type="paragraph" w:styleId="Ttulo1">
    <w:name w:val="heading 1"/>
    <w:basedOn w:val="Normal"/>
    <w:next w:val="Normal"/>
    <w:link w:val="Ttulo1Car"/>
    <w:uiPriority w:val="9"/>
    <w:qFormat/>
    <w:rsid w:val="00CA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72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72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72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72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72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72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72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2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72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72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72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72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72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72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72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7252"/>
    <w:rPr>
      <w:rFonts w:eastAsiaTheme="majorEastAsia" w:cstheme="majorBidi"/>
      <w:color w:val="272727" w:themeColor="text1" w:themeTint="D8"/>
    </w:rPr>
  </w:style>
  <w:style w:type="paragraph" w:styleId="Ttulo">
    <w:name w:val="Title"/>
    <w:basedOn w:val="Normal"/>
    <w:next w:val="Normal"/>
    <w:link w:val="TtuloCar"/>
    <w:uiPriority w:val="10"/>
    <w:qFormat/>
    <w:rsid w:val="00CA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72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72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72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7252"/>
    <w:pPr>
      <w:spacing w:before="160"/>
      <w:jc w:val="center"/>
    </w:pPr>
    <w:rPr>
      <w:i/>
      <w:iCs/>
      <w:color w:val="404040" w:themeColor="text1" w:themeTint="BF"/>
    </w:rPr>
  </w:style>
  <w:style w:type="character" w:customStyle="1" w:styleId="CitaCar">
    <w:name w:val="Cita Car"/>
    <w:basedOn w:val="Fuentedeprrafopredeter"/>
    <w:link w:val="Cita"/>
    <w:uiPriority w:val="29"/>
    <w:rsid w:val="00CA7252"/>
    <w:rPr>
      <w:i/>
      <w:iCs/>
      <w:color w:val="404040" w:themeColor="text1" w:themeTint="BF"/>
    </w:rPr>
  </w:style>
  <w:style w:type="paragraph" w:styleId="Prrafodelista">
    <w:name w:val="List Paragraph"/>
    <w:basedOn w:val="Normal"/>
    <w:uiPriority w:val="34"/>
    <w:qFormat/>
    <w:rsid w:val="00CA7252"/>
    <w:pPr>
      <w:ind w:left="720"/>
      <w:contextualSpacing/>
    </w:pPr>
  </w:style>
  <w:style w:type="character" w:styleId="nfasisintenso">
    <w:name w:val="Intense Emphasis"/>
    <w:basedOn w:val="Fuentedeprrafopredeter"/>
    <w:uiPriority w:val="21"/>
    <w:qFormat/>
    <w:rsid w:val="00CA7252"/>
    <w:rPr>
      <w:i/>
      <w:iCs/>
      <w:color w:val="0F4761" w:themeColor="accent1" w:themeShade="BF"/>
    </w:rPr>
  </w:style>
  <w:style w:type="paragraph" w:styleId="Citadestacada">
    <w:name w:val="Intense Quote"/>
    <w:basedOn w:val="Normal"/>
    <w:next w:val="Normal"/>
    <w:link w:val="CitadestacadaCar"/>
    <w:uiPriority w:val="30"/>
    <w:qFormat/>
    <w:rsid w:val="00CA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7252"/>
    <w:rPr>
      <w:i/>
      <w:iCs/>
      <w:color w:val="0F4761" w:themeColor="accent1" w:themeShade="BF"/>
    </w:rPr>
  </w:style>
  <w:style w:type="character" w:styleId="Referenciaintensa">
    <w:name w:val="Intense Reference"/>
    <w:basedOn w:val="Fuentedeprrafopredeter"/>
    <w:uiPriority w:val="32"/>
    <w:qFormat/>
    <w:rsid w:val="00CA7252"/>
    <w:rPr>
      <w:b/>
      <w:bCs/>
      <w:smallCaps/>
      <w:color w:val="0F4761" w:themeColor="accent1" w:themeShade="BF"/>
      <w:spacing w:val="5"/>
    </w:rPr>
  </w:style>
  <w:style w:type="paragraph" w:styleId="NormalWeb">
    <w:name w:val="Normal (Web)"/>
    <w:basedOn w:val="Normal"/>
    <w:uiPriority w:val="99"/>
    <w:unhideWhenUsed/>
    <w:rsid w:val="00CA7252"/>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8699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8699E"/>
  </w:style>
  <w:style w:type="paragraph" w:styleId="Piedepgina">
    <w:name w:val="footer"/>
    <w:basedOn w:val="Normal"/>
    <w:link w:val="PiedepginaCar"/>
    <w:uiPriority w:val="99"/>
    <w:unhideWhenUsed/>
    <w:rsid w:val="00D8699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8699E"/>
  </w:style>
  <w:style w:type="paragraph" w:styleId="Sinespaciado">
    <w:name w:val="No Spacing"/>
    <w:uiPriority w:val="1"/>
    <w:qFormat/>
    <w:rsid w:val="00197219"/>
    <w:pPr>
      <w:spacing w:after="0" w:line="240" w:lineRule="auto"/>
    </w:pPr>
    <w:rPr>
      <w:rFonts w:ascii="Arial" w:eastAsia="Arial" w:hAnsi="Arial" w:cs="Arial"/>
      <w:kern w:val="0"/>
      <w:lang w:val="es-419" w:eastAsia="es-MX"/>
      <w14:ligatures w14:val="none"/>
    </w:rPr>
  </w:style>
  <w:style w:type="paragraph" w:styleId="Revisin">
    <w:name w:val="Revision"/>
    <w:hidden/>
    <w:uiPriority w:val="99"/>
    <w:semiHidden/>
    <w:rsid w:val="00196F58"/>
    <w:pPr>
      <w:spacing w:after="0" w:line="240" w:lineRule="auto"/>
    </w:pPr>
    <w:rPr>
      <w:rFonts w:ascii="Arial" w:eastAsia="Arial" w:hAnsi="Arial" w:cs="Arial"/>
      <w:kern w:val="0"/>
      <w:lang w:val="es-419" w:eastAsia="es-MX"/>
      <w14:ligatures w14:val="none"/>
    </w:rPr>
  </w:style>
  <w:style w:type="character" w:customStyle="1" w:styleId="il">
    <w:name w:val="il"/>
    <w:basedOn w:val="Fuentedeprrafopredeter"/>
    <w:rsid w:val="00BB567A"/>
  </w:style>
  <w:style w:type="character" w:styleId="Hipervnculo">
    <w:name w:val="Hyperlink"/>
    <w:basedOn w:val="Fuentedeprrafopredeter"/>
    <w:uiPriority w:val="99"/>
    <w:unhideWhenUsed/>
    <w:rsid w:val="00757C67"/>
    <w:rPr>
      <w:color w:val="467886" w:themeColor="hyperlink"/>
      <w:u w:val="single"/>
    </w:rPr>
  </w:style>
  <w:style w:type="character" w:customStyle="1" w:styleId="Mencinsinresolver1">
    <w:name w:val="Mención sin resolver1"/>
    <w:basedOn w:val="Fuentedeprrafopredeter"/>
    <w:uiPriority w:val="99"/>
    <w:semiHidden/>
    <w:unhideWhenUsed/>
    <w:rsid w:val="00757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0868">
      <w:bodyDiv w:val="1"/>
      <w:marLeft w:val="0"/>
      <w:marRight w:val="0"/>
      <w:marTop w:val="0"/>
      <w:marBottom w:val="0"/>
      <w:divBdr>
        <w:top w:val="none" w:sz="0" w:space="0" w:color="auto"/>
        <w:left w:val="none" w:sz="0" w:space="0" w:color="auto"/>
        <w:bottom w:val="none" w:sz="0" w:space="0" w:color="auto"/>
        <w:right w:val="none" w:sz="0" w:space="0" w:color="auto"/>
      </w:divBdr>
    </w:div>
    <w:div w:id="8548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Servin Gonzalez</dc:creator>
  <cp:keywords/>
  <dc:description/>
  <cp:lastModifiedBy>ANDREA VELASCO</cp:lastModifiedBy>
  <cp:revision>4</cp:revision>
  <cp:lastPrinted>2024-04-29T19:30:00Z</cp:lastPrinted>
  <dcterms:created xsi:type="dcterms:W3CDTF">2024-06-21T16:16:00Z</dcterms:created>
  <dcterms:modified xsi:type="dcterms:W3CDTF">2024-06-26T23:47:00Z</dcterms:modified>
</cp:coreProperties>
</file>