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E7D4" w14:textId="588D362F" w:rsidR="00E11693" w:rsidRDefault="00F0280A" w:rsidP="00320F59">
      <w:pPr>
        <w:pStyle w:val="Ttulo"/>
        <w:tabs>
          <w:tab w:val="center" w:pos="4419"/>
          <w:tab w:val="right" w:pos="8838"/>
        </w:tabs>
        <w:jc w:val="center"/>
        <w:rPr>
          <w:rFonts w:ascii="Arial" w:eastAsia="Arial" w:hAnsi="Arial" w:cs="Arial"/>
          <w:b/>
          <w:color w:val="000000"/>
          <w:sz w:val="28"/>
          <w:szCs w:val="28"/>
        </w:rPr>
      </w:pPr>
      <w:r>
        <w:rPr>
          <w:rFonts w:ascii="Arial" w:eastAsia="Arial" w:hAnsi="Arial" w:cs="Arial"/>
          <w:b/>
          <w:color w:val="000000"/>
          <w:sz w:val="28"/>
          <w:szCs w:val="28"/>
        </w:rPr>
        <w:t xml:space="preserve">Seis </w:t>
      </w:r>
      <w:r w:rsidR="00E11693">
        <w:rPr>
          <w:rFonts w:ascii="Arial" w:eastAsia="Arial" w:hAnsi="Arial" w:cs="Arial"/>
          <w:b/>
          <w:color w:val="000000"/>
          <w:sz w:val="28"/>
          <w:szCs w:val="28"/>
        </w:rPr>
        <w:t>playas para el verano 2024 con Promotora de Hoteles Norte 19</w:t>
      </w:r>
    </w:p>
    <w:p w14:paraId="0A538449" w14:textId="77777777" w:rsidR="00F0280A" w:rsidRPr="00F0280A" w:rsidRDefault="00F0280A" w:rsidP="00F0280A"/>
    <w:p w14:paraId="63B67B60" w14:textId="14614FB3" w:rsidR="00E11693" w:rsidRPr="00E11693" w:rsidRDefault="00E11693" w:rsidP="00E11693">
      <w:pPr>
        <w:pStyle w:val="Prrafodelista"/>
        <w:numPr>
          <w:ilvl w:val="0"/>
          <w:numId w:val="3"/>
        </w:numPr>
        <w:jc w:val="both"/>
        <w:rPr>
          <w:i/>
          <w:iCs/>
          <w:color w:val="222222"/>
          <w:sz w:val="20"/>
          <w:szCs w:val="20"/>
        </w:rPr>
      </w:pPr>
      <w:r w:rsidRPr="00E11693">
        <w:rPr>
          <w:i/>
          <w:iCs/>
          <w:color w:val="222222"/>
          <w:sz w:val="20"/>
          <w:szCs w:val="20"/>
        </w:rPr>
        <w:t xml:space="preserve">Promotora de Hoteles Norte </w:t>
      </w:r>
      <w:r w:rsidRPr="00E11693">
        <w:rPr>
          <w:i/>
          <w:iCs/>
          <w:sz w:val="20"/>
          <w:szCs w:val="20"/>
        </w:rPr>
        <w:t>19 ofrece ubicaciones estratégicas en los mejores destinos de playa del país</w:t>
      </w:r>
    </w:p>
    <w:p w14:paraId="6AA80616" w14:textId="743B4C4F" w:rsidR="00E11693" w:rsidRDefault="00E11693" w:rsidP="00E11693">
      <w:pPr>
        <w:numPr>
          <w:ilvl w:val="0"/>
          <w:numId w:val="4"/>
        </w:numPr>
        <w:spacing w:after="160" w:line="259" w:lineRule="auto"/>
        <w:jc w:val="both"/>
        <w:rPr>
          <w:i/>
          <w:sz w:val="20"/>
          <w:szCs w:val="20"/>
        </w:rPr>
      </w:pPr>
      <w:r>
        <w:rPr>
          <w:i/>
          <w:sz w:val="20"/>
          <w:szCs w:val="20"/>
        </w:rPr>
        <w:t>Redescubre las mejores playas de México para disfrutar del verano, con sol, mar y diversión</w:t>
      </w:r>
    </w:p>
    <w:p w14:paraId="4AFE6FA1" w14:textId="056F1196" w:rsidR="00E11693" w:rsidRDefault="00E11693" w:rsidP="00E11693">
      <w:pPr>
        <w:jc w:val="both"/>
      </w:pPr>
      <w:r>
        <w:rPr>
          <w:b/>
        </w:rPr>
        <w:t>Ciudad de México, 20 junio del 2024.-</w:t>
      </w:r>
      <w:r>
        <w:t xml:space="preserve"> El verano comienza y es momento de elegir la playa que te ofrezca algo acorde con tu personalidad. Estos </w:t>
      </w:r>
      <w:r w:rsidR="00D21B8C">
        <w:t xml:space="preserve">seis </w:t>
      </w:r>
      <w:r>
        <w:t>destinos turísticos frente al mar te permitirán tener los días soñados en esta estación del año. ¿Quieres relajarte, descansar y disfrutar de unos días de paz leyendo un libro, comiendo delicioso y paseando a la orilla del mar? ¿Prefieres aventurarte en el buceo, el esnórquel, el surf, el rappel o la tirolesa? ¿O más bien eres de los que les gusta visitar sitios históricos y estar en contacto con la naturaleza? También podría ser que después de un día en la playa quieras disfrutar de la vida nocturna.</w:t>
      </w:r>
    </w:p>
    <w:p w14:paraId="1E0D5413" w14:textId="77777777" w:rsidR="00E11693" w:rsidRDefault="00E11693" w:rsidP="00E11693">
      <w:pPr>
        <w:jc w:val="both"/>
      </w:pPr>
    </w:p>
    <w:p w14:paraId="005F158D" w14:textId="70FD1179" w:rsidR="00E11693" w:rsidRDefault="00E11693" w:rsidP="00E11693">
      <w:pPr>
        <w:jc w:val="both"/>
      </w:pPr>
      <w:r>
        <w:t xml:space="preserve">Este 2024, el verano comenzó el 20 de junio. Serán tres meses para combinar sol, playa y diversión. Y para que el plan sea perfecto, te presentamos la oferta de Promotora de Hoteles Norte 19. Estos hoteles en la playa cuentan con alberca, restaurantes, habitaciones cómodas y modernas, amenidades y un servicio cálido y profesional. </w:t>
      </w:r>
    </w:p>
    <w:p w14:paraId="5ACA81FC" w14:textId="77777777" w:rsidR="00E11693" w:rsidRDefault="00E11693" w:rsidP="00E11693">
      <w:pPr>
        <w:jc w:val="both"/>
      </w:pPr>
    </w:p>
    <w:p w14:paraId="25E9907E" w14:textId="3C4316A4" w:rsidR="00E11693" w:rsidRDefault="00E11693" w:rsidP="00E11693">
      <w:pPr>
        <w:jc w:val="both"/>
      </w:pPr>
      <w:r>
        <w:t>Cabo San Lucas, Baja California Sur</w:t>
      </w:r>
    </w:p>
    <w:p w14:paraId="0C5901E0" w14:textId="77777777" w:rsidR="00E11693" w:rsidRDefault="00E11693" w:rsidP="00E11693">
      <w:pPr>
        <w:jc w:val="both"/>
      </w:pPr>
      <w:r>
        <w:t>¿Se te antoja una playa cosmopolita, la preferida de artistas de todo el mundo?</w:t>
      </w:r>
    </w:p>
    <w:p w14:paraId="4DA9A885" w14:textId="77777777" w:rsidR="00E11693" w:rsidRDefault="00E11693" w:rsidP="00E11693">
      <w:pPr>
        <w:jc w:val="both"/>
      </w:pPr>
      <w:r>
        <w:t>Entre el desierto y el mar, Cabo San Lucas es un paraíso terrenal. No puedes dejar de conocer el Centro de Cabo San Lucas y sitios turísticos como la Marina, el Arco del Cabo San Lucas y la playa Médano, zona popular para nadar. Para pasear o salir de compras, descubre Marina Los Cabos, sede de restaurantes, bares y tiendas.</w:t>
      </w:r>
    </w:p>
    <w:p w14:paraId="00B2CE5D" w14:textId="22F99A06" w:rsidR="00E11693" w:rsidRDefault="00E11693" w:rsidP="00E11693">
      <w:pPr>
        <w:jc w:val="both"/>
      </w:pPr>
      <w:r>
        <w:t>¿Te late? Contamos con dos opciones para que disfrutes todas las maravillas de Los Cabos: el hotel City Express Plus by Marriott y City Express Suites by Marriott Cabo San Lucas, en los que puedes aprovechar la cercanía con el Aeropuerto Internacional de San José del Cabo.</w:t>
      </w:r>
    </w:p>
    <w:p w14:paraId="66A3634E" w14:textId="77777777" w:rsidR="00E11693" w:rsidRDefault="00E11693" w:rsidP="00E11693"/>
    <w:p w14:paraId="252596E8" w14:textId="77777777" w:rsidR="00E11693" w:rsidRDefault="00E11693" w:rsidP="00E11693">
      <w:r>
        <w:t>Cancún, Quintana Roo</w:t>
      </w:r>
    </w:p>
    <w:p w14:paraId="2E1B12FB" w14:textId="77777777" w:rsidR="00E11693" w:rsidRDefault="00E11693" w:rsidP="00E11693">
      <w:pPr>
        <w:jc w:val="both"/>
      </w:pPr>
      <w:r>
        <w:t xml:space="preserve">El Caribe mexicano es un clásico para esta temporada y Cancún es la joya de la corona. Además de sus blancas arenas y la brillante agua turquesa, este destino ofrece parques temáticos y ecológicos, centros comerciales, discotecas, restaurantes, sitios arqueológicos </w:t>
      </w:r>
      <w:r>
        <w:lastRenderedPageBreak/>
        <w:t>cercanos y la oportunidad, para los adeptos al esnórquel y el buceo de explorar su extraordinaria vida marina.</w:t>
      </w:r>
    </w:p>
    <w:p w14:paraId="5FB3F2B6" w14:textId="4CC24794" w:rsidR="00E11693" w:rsidRDefault="00E11693" w:rsidP="00E11693">
      <w:pPr>
        <w:jc w:val="both"/>
      </w:pPr>
      <w:r>
        <w:t xml:space="preserve">Ubicados estratégicamente, tenemos hoteles perfectos para ti. Ya sea el City Express Junior by Marriott Cancún y el City Express by Marriott Cancún, en la zona centro de Cancún, a corta distancia del Malecón, o el City Express Plus by Marriott Cancún Aeropuerto Riviera y el City Express Suites by Marriott Cancún Aeropuerto Riviera, además del City Express by Marriott Cancún Aeropuerto que están muy cercanos al aeropuerto de </w:t>
      </w:r>
      <w:r w:rsidR="006A671F">
        <w:t>esta ciudad.</w:t>
      </w:r>
    </w:p>
    <w:p w14:paraId="15730D8E" w14:textId="77777777" w:rsidR="00E11693" w:rsidRDefault="00E11693" w:rsidP="00E11693">
      <w:pPr>
        <w:rPr>
          <w:i/>
        </w:rPr>
      </w:pPr>
    </w:p>
    <w:p w14:paraId="2F27EE2B" w14:textId="2E60BD52" w:rsidR="00E11693" w:rsidRDefault="00E11693" w:rsidP="00E11693">
      <w:pPr>
        <w:jc w:val="both"/>
      </w:pPr>
      <w:r>
        <w:t>Puerto Vallarta</w:t>
      </w:r>
      <w:r w:rsidR="006A671F">
        <w:t>, Jalisco</w:t>
      </w:r>
    </w:p>
    <w:p w14:paraId="29E8B28D" w14:textId="77777777" w:rsidR="00E11693" w:rsidRDefault="00E11693" w:rsidP="00E11693">
      <w:pPr>
        <w:jc w:val="both"/>
      </w:pPr>
      <w:r>
        <w:t xml:space="preserve">De un lado el Océano Pacífico y del otro las majestuosas montañas de la Sierra Madre Occidental, Puerto Vallarta maravilla al viajero con sus espectaculares amaneceres y atardeceres. Recorre su icónico malecón, con su galería de esculturas, tiendas y restaurantes, pasea por las calles empedradas del Viejo Vallarta y déjate sorprender por Marina Vallarta con su rica oferta gastronómica. Otro lugar a visitar es el Jardín Botánico. Los más aventureros podrán practicar buceo, esnórquel, surf, rappel, tirolesas o hacer excursiones por la Sierra Madre. </w:t>
      </w:r>
    </w:p>
    <w:p w14:paraId="5F169746" w14:textId="77777777" w:rsidR="00E11693" w:rsidRDefault="00E11693" w:rsidP="00E11693">
      <w:pPr>
        <w:jc w:val="both"/>
      </w:pPr>
      <w:r>
        <w:t>Tu aventura comienza en City Express Plus by Marriott Puerto Vallarta, localizado frente a la zona de arribo de cruceros.</w:t>
      </w:r>
    </w:p>
    <w:p w14:paraId="00B64049" w14:textId="77777777" w:rsidR="00E11693" w:rsidRDefault="00E11693" w:rsidP="00E11693">
      <w:pPr>
        <w:jc w:val="both"/>
        <w:rPr>
          <w:i/>
        </w:rPr>
      </w:pPr>
    </w:p>
    <w:p w14:paraId="6ACCDA8D" w14:textId="302ADA85" w:rsidR="00E11693" w:rsidRDefault="00E11693" w:rsidP="00E11693">
      <w:pPr>
        <w:jc w:val="both"/>
      </w:pPr>
      <w:r>
        <w:t>Playa del Carmen</w:t>
      </w:r>
      <w:r w:rsidR="006A671F">
        <w:t>, Quintana Roo</w:t>
      </w:r>
    </w:p>
    <w:p w14:paraId="4FE94F9B" w14:textId="5CEB5936" w:rsidR="00E11693" w:rsidRDefault="00E11693" w:rsidP="00E11693">
      <w:pPr>
        <w:jc w:val="both"/>
      </w:pPr>
      <w:r>
        <w:t>Frente al Mar Caribe, con espectaculares playas y arrecifes de coral, Playa del Carmen lo tiene todo. Desde cenotes con aguas cristalinas para nadar y bucear, las cuevas de Río Secret</w:t>
      </w:r>
      <w:r w:rsidR="006A671F">
        <w:t>o y</w:t>
      </w:r>
      <w:r>
        <w:t xml:space="preserve"> parques de atracciones con innumerables actividades</w:t>
      </w:r>
      <w:r w:rsidR="006A671F">
        <w:t>. T</w:t>
      </w:r>
      <w:r>
        <w:t>ambién está la Quinta Avenida, con tiendas, restaurantes y clubes nocturnos o el Parque Fundadores, simbólico por su estatua del Portal Maya.</w:t>
      </w:r>
    </w:p>
    <w:p w14:paraId="449FC067" w14:textId="77777777" w:rsidR="00E11693" w:rsidRDefault="00E11693" w:rsidP="00E11693">
      <w:pPr>
        <w:jc w:val="both"/>
      </w:pPr>
      <w:r>
        <w:t>Si planeas una estadía prolongada, City Express Suites by Marriott Playa del Carmen es tu mejor opción. O si prefieres la comodidad de un hotel, tenemos City Express by Marriott Playa del Carmen. Estamos ubicados frente al centro comercial Centro Maya, a menos de 5 kilómetros de la Quinta Avenida.</w:t>
      </w:r>
    </w:p>
    <w:p w14:paraId="3FA51A1E" w14:textId="77777777" w:rsidR="00E11693" w:rsidRDefault="00E11693" w:rsidP="00E11693">
      <w:pPr>
        <w:jc w:val="both"/>
      </w:pPr>
    </w:p>
    <w:p w14:paraId="7F935B17" w14:textId="77777777" w:rsidR="00F0280A" w:rsidRDefault="00F0280A" w:rsidP="00E11693">
      <w:pPr>
        <w:jc w:val="both"/>
      </w:pPr>
    </w:p>
    <w:p w14:paraId="3A98A051" w14:textId="77777777" w:rsidR="00F0280A" w:rsidRDefault="00F0280A" w:rsidP="00E11693">
      <w:pPr>
        <w:jc w:val="both"/>
      </w:pPr>
    </w:p>
    <w:p w14:paraId="3DAE7061" w14:textId="77777777" w:rsidR="00F0280A" w:rsidRDefault="00F0280A" w:rsidP="00E11693">
      <w:pPr>
        <w:jc w:val="both"/>
      </w:pPr>
    </w:p>
    <w:p w14:paraId="4CF5C572" w14:textId="77777777" w:rsidR="00F0280A" w:rsidRDefault="00F0280A" w:rsidP="00E11693">
      <w:pPr>
        <w:jc w:val="both"/>
      </w:pPr>
    </w:p>
    <w:p w14:paraId="3BE7BD8D" w14:textId="681A1DCA" w:rsidR="00E11693" w:rsidRDefault="00E11693" w:rsidP="00E11693">
      <w:pPr>
        <w:jc w:val="both"/>
      </w:pPr>
      <w:r>
        <w:lastRenderedPageBreak/>
        <w:t>Manzanillo</w:t>
      </w:r>
      <w:r w:rsidR="006A671F">
        <w:t>, Colima</w:t>
      </w:r>
    </w:p>
    <w:p w14:paraId="445F9D18" w14:textId="488BB2A9" w:rsidR="00E11693" w:rsidRDefault="00E11693" w:rsidP="00E11693">
      <w:pPr>
        <w:jc w:val="both"/>
      </w:pPr>
      <w:r>
        <w:t>¿Te gusta la pesca? Entonces el lugar indicado para ti es Manzanillo, la “Capital Mundial del Pez Vela”. Pero no es lo únic</w:t>
      </w:r>
      <w:r w:rsidR="006A671F">
        <w:t>o,</w:t>
      </w:r>
      <w:r>
        <w:t xml:space="preserve"> </w:t>
      </w:r>
      <w:r w:rsidR="006A671F">
        <w:t>d</w:t>
      </w:r>
      <w:r>
        <w:t>eléitate con sus playas de arena dorada y actividades y tours para todos los gustos, que incluyen paseos por la bahía, renta de motos acuáticas, paseo en banana, surf, buceo, esnórquel, kayaks y actividades de ecoturismo. Desde el Centro Histórico de Manzanillo podrás disfrutar de la impresionante vista de la bahía y de monumentos simbólicos de este puerto.</w:t>
      </w:r>
    </w:p>
    <w:p w14:paraId="231A7784" w14:textId="77777777" w:rsidR="00E11693" w:rsidRPr="00160BB6" w:rsidRDefault="00E11693" w:rsidP="00E11693">
      <w:pPr>
        <w:jc w:val="both"/>
      </w:pPr>
      <w:r>
        <w:t>Para disfrutar realmente de este maravilloso lugar, ponemos a tu disposición City Express by Marriott Manzanillo, que se encuentra a menos de 200 metros del centro comercial Plaza Manzanillo y a sólo 10 kilómetros del aeropuerto de Manzanillo.</w:t>
      </w:r>
    </w:p>
    <w:p w14:paraId="4967B59B" w14:textId="77777777" w:rsidR="00E11693" w:rsidRDefault="00E11693" w:rsidP="00E11693"/>
    <w:p w14:paraId="2AAECD0F" w14:textId="7220D696" w:rsidR="00E11693" w:rsidRDefault="00E11693" w:rsidP="00E11693">
      <w:r>
        <w:t>Veracruz</w:t>
      </w:r>
    </w:p>
    <w:p w14:paraId="0EFD7272" w14:textId="75E7C0C2" w:rsidR="00E11693" w:rsidRDefault="006A671F" w:rsidP="00E11693">
      <w:pPr>
        <w:jc w:val="both"/>
      </w:pPr>
      <w:r>
        <w:t xml:space="preserve">Este </w:t>
      </w:r>
      <w:r w:rsidR="00E11693">
        <w:t xml:space="preserve">puerto </w:t>
      </w:r>
      <w:r>
        <w:t>te</w:t>
      </w:r>
      <w:r w:rsidR="00E11693">
        <w:t xml:space="preserve"> invita a recorrer su malecón, degustar un pescado al estilo veracruzano en sus restaurantes y un lechero en el emblemático café La Parroqui</w:t>
      </w:r>
      <w:r>
        <w:t>a. No te puedes</w:t>
      </w:r>
      <w:r w:rsidR="00E11693">
        <w:t xml:space="preserve"> </w:t>
      </w:r>
      <w:r>
        <w:t>perder el</w:t>
      </w:r>
      <w:r w:rsidR="00E11693">
        <w:t xml:space="preserve"> Fuerte de San Juan de Ulúa </w:t>
      </w:r>
      <w:r>
        <w:t>y</w:t>
      </w:r>
      <w:r w:rsidR="00E11693">
        <w:t xml:space="preserve"> el Museo Histórico Naval</w:t>
      </w:r>
      <w:r>
        <w:t>, además</w:t>
      </w:r>
      <w:r w:rsidR="00E11693">
        <w:t xml:space="preserve"> vale la pena conocer el Acuario de Veracruz y el Centro Acuático.</w:t>
      </w:r>
    </w:p>
    <w:p w14:paraId="2C1C4985" w14:textId="212ACD7B" w:rsidR="00E11693" w:rsidRDefault="00E11693" w:rsidP="00E11693">
      <w:pPr>
        <w:jc w:val="both"/>
      </w:pPr>
      <w:r>
        <w:t xml:space="preserve">Si buscas un hotel con vista al mar, City Express by Marriott Veracruz, ubicado en Boca del Río, es para ti. Pero si prefieres estar cerca del aeropuerto, City Express Junior by Marriott Veracruz Aeropuerto es la mejor opción, ya que está a 5 kilómetros del </w:t>
      </w:r>
      <w:r w:rsidR="006A671F">
        <w:t>A</w:t>
      </w:r>
      <w:r>
        <w:t>eropuerto Heriberto Jara.</w:t>
      </w:r>
    </w:p>
    <w:p w14:paraId="543D3F71" w14:textId="77777777" w:rsidR="00E11693" w:rsidRDefault="00E11693" w:rsidP="00E11693">
      <w:pPr>
        <w:rPr>
          <w:i/>
          <w:sz w:val="24"/>
          <w:szCs w:val="24"/>
        </w:rPr>
      </w:pPr>
    </w:p>
    <w:p w14:paraId="2512DB62" w14:textId="70D53253" w:rsidR="006A671F" w:rsidRPr="00F0280A" w:rsidRDefault="00E11693" w:rsidP="00F0280A">
      <w:pPr>
        <w:jc w:val="center"/>
        <w:rPr>
          <w:i/>
          <w:sz w:val="24"/>
          <w:szCs w:val="24"/>
        </w:rPr>
      </w:pPr>
      <w:r>
        <w:rPr>
          <w:i/>
          <w:sz w:val="24"/>
          <w:szCs w:val="24"/>
        </w:rPr>
        <w:t>###</w:t>
      </w:r>
    </w:p>
    <w:p w14:paraId="7C11A846" w14:textId="50E61079" w:rsidR="00E11693" w:rsidRDefault="00E11693" w:rsidP="00E11693">
      <w:pPr>
        <w:spacing w:before="240" w:after="240"/>
        <w:jc w:val="both"/>
        <w:rPr>
          <w:b/>
          <w:sz w:val="16"/>
          <w:szCs w:val="16"/>
          <w:highlight w:val="white"/>
        </w:rPr>
      </w:pPr>
      <w:r>
        <w:rPr>
          <w:b/>
          <w:sz w:val="16"/>
          <w:szCs w:val="16"/>
          <w:highlight w:val="white"/>
        </w:rPr>
        <w:t>Acerca de Promotora de Hotele</w:t>
      </w:r>
      <w:r w:rsidR="006A671F">
        <w:rPr>
          <w:b/>
          <w:sz w:val="16"/>
          <w:szCs w:val="16"/>
          <w:highlight w:val="white"/>
        </w:rPr>
        <w:t>s, Norte 19</w:t>
      </w:r>
    </w:p>
    <w:p w14:paraId="4C716FD4" w14:textId="77777777" w:rsidR="00E11693" w:rsidRDefault="00E11693" w:rsidP="00E11693">
      <w:pPr>
        <w:spacing w:before="240" w:after="240"/>
        <w:jc w:val="both"/>
        <w:rPr>
          <w:sz w:val="16"/>
          <w:szCs w:val="16"/>
          <w:highlight w:val="white"/>
        </w:rPr>
      </w:pPr>
      <w:r>
        <w:rPr>
          <w:sz w:val="16"/>
          <w:szCs w:val="16"/>
          <w:highlight w:val="white"/>
        </w:rPr>
        <w:t>Norte 19 es una empresa mexicana, que ofrece soluciones integrales para la industria hotelera, dedicada a ofrecer servicios que abarcan desde el diseño y desarrollo de hoteles hasta la operación y gestión de negocios hoteleros de primer nivel. Con una trayectoria de más de dos décadas, Norte 19 se ha destacado por su compromiso con la excelencia en el servicio, la innovación en tecnología y la eficiencia en la operación. Norte 19, opera más de 150 hoteles en México, Colombia, Costa Rica y Chile, estableciendo asociaciones sólidas con marcas reconocidas y adaptándose continuamente a las demandas del mercado.</w:t>
      </w:r>
    </w:p>
    <w:p w14:paraId="44B627E5" w14:textId="77777777" w:rsidR="006A671F" w:rsidRDefault="006A671F" w:rsidP="006A671F">
      <w:pPr>
        <w:spacing w:before="240" w:after="240"/>
        <w:jc w:val="both"/>
        <w:rPr>
          <w:b/>
          <w:sz w:val="16"/>
          <w:szCs w:val="16"/>
        </w:rPr>
      </w:pPr>
      <w:r>
        <w:rPr>
          <w:b/>
          <w:sz w:val="16"/>
          <w:szCs w:val="16"/>
        </w:rPr>
        <w:t>Acerca de City Express by Marriott</w:t>
      </w:r>
    </w:p>
    <w:p w14:paraId="1B255AC1" w14:textId="77777777" w:rsidR="006A671F" w:rsidRDefault="006A671F" w:rsidP="006A671F">
      <w:pPr>
        <w:spacing w:before="240" w:after="240"/>
        <w:jc w:val="both"/>
        <w:rPr>
          <w:sz w:val="16"/>
          <w:szCs w:val="16"/>
        </w:rPr>
      </w:pPr>
      <w:r>
        <w:rPr>
          <w:sz w:val="16"/>
          <w:szCs w:val="16"/>
        </w:rPr>
        <w:t xml:space="preserve">City Express by Marriott ofrece a los viajeros un espacio donde la practicidad se une al confort. Satisfaciendo las necesidades de los viajeros de negocios y de placer, ofrece estadías eficientes en ubicaciones convenientes que garantizan un viaje sin complicaciones. Con un enfoque en la calidad y la simplicidad, los huéspedes hacen más que hospedarse, se relajan, recargan energías y se preparan para comenzar su día. Con alrededor de 150 propiedades en 4 países, City Express by Marriott, nuestra marca insignia, se complementa con City Express Plus by Marriott, City Express Suites by Marriott, City Express Junior by Marriott y City Centro by Marriott, cada una diseñada exclusivamente para un segmento diferente de viajeros. City </w:t>
      </w:r>
      <w:r>
        <w:rPr>
          <w:sz w:val="16"/>
          <w:szCs w:val="16"/>
        </w:rPr>
        <w:lastRenderedPageBreak/>
        <w:t>Express by Marriott se enorgullece de participar en Marriott Bonvoy®, el programa global de viajes de Marriott International. El programa ofrece a los socios un portafolio extraordinario de marcas, experiencias exclusivas a través de</w:t>
      </w:r>
      <w:hyperlink r:id="rId7">
        <w:r>
          <w:rPr>
            <w:sz w:val="16"/>
            <w:szCs w:val="16"/>
          </w:rPr>
          <w:t xml:space="preserve"> </w:t>
        </w:r>
      </w:hyperlink>
      <w:hyperlink r:id="rId8">
        <w:r>
          <w:rPr>
            <w:color w:val="1155CC"/>
            <w:sz w:val="16"/>
            <w:szCs w:val="16"/>
            <w:u w:val="single"/>
          </w:rPr>
          <w:t>Marriott Bonvoy Moments</w:t>
        </w:r>
      </w:hyperlink>
      <w:r>
        <w:rPr>
          <w:sz w:val="16"/>
          <w:szCs w:val="16"/>
        </w:rPr>
        <w:t xml:space="preserve"> y beneficios incomparables que incluyen noches gratis y reconocimiento de estatus Elite. Para inscribirse de forma gratuita o para obtener más información sobre el programa, visite</w:t>
      </w:r>
      <w:hyperlink r:id="rId9">
        <w:r>
          <w:rPr>
            <w:sz w:val="16"/>
            <w:szCs w:val="16"/>
          </w:rPr>
          <w:t xml:space="preserve"> </w:t>
        </w:r>
      </w:hyperlink>
      <w:hyperlink r:id="rId10">
        <w:r>
          <w:rPr>
            <w:color w:val="1155CC"/>
            <w:sz w:val="16"/>
            <w:szCs w:val="16"/>
            <w:u w:val="single"/>
          </w:rPr>
          <w:t>Marriott Bonvoy</w:t>
        </w:r>
      </w:hyperlink>
      <w:r>
        <w:rPr>
          <w:sz w:val="16"/>
          <w:szCs w:val="16"/>
        </w:rPr>
        <w:t>. Para obtener más información o hacer reservaciones, visite</w:t>
      </w:r>
      <w:hyperlink r:id="rId11">
        <w:r>
          <w:rPr>
            <w:sz w:val="16"/>
            <w:szCs w:val="16"/>
          </w:rPr>
          <w:t xml:space="preserve"> </w:t>
        </w:r>
      </w:hyperlink>
      <w:hyperlink r:id="rId12">
        <w:r>
          <w:rPr>
            <w:color w:val="1155CC"/>
            <w:sz w:val="16"/>
            <w:szCs w:val="16"/>
            <w:u w:val="single"/>
          </w:rPr>
          <w:t>marriott.com</w:t>
        </w:r>
      </w:hyperlink>
      <w:r>
        <w:rPr>
          <w:sz w:val="16"/>
          <w:szCs w:val="16"/>
        </w:rPr>
        <w:t>; para obtener las últimas actualizaciones de la compañía, visite</w:t>
      </w:r>
      <w:hyperlink r:id="rId13">
        <w:r>
          <w:rPr>
            <w:sz w:val="16"/>
            <w:szCs w:val="16"/>
          </w:rPr>
          <w:t xml:space="preserve"> </w:t>
        </w:r>
      </w:hyperlink>
      <w:hyperlink r:id="rId14">
        <w:r>
          <w:rPr>
            <w:color w:val="1155CC"/>
            <w:sz w:val="16"/>
            <w:szCs w:val="16"/>
            <w:u w:val="single"/>
          </w:rPr>
          <w:t>news.marriott.com</w:t>
        </w:r>
      </w:hyperlink>
      <w:r>
        <w:rPr>
          <w:sz w:val="16"/>
          <w:szCs w:val="16"/>
        </w:rPr>
        <w:t>.</w:t>
      </w:r>
    </w:p>
    <w:p w14:paraId="4BE5A9F6" w14:textId="77777777" w:rsidR="006A671F" w:rsidRDefault="006A671F" w:rsidP="00E11693">
      <w:pPr>
        <w:spacing w:before="240" w:after="240"/>
        <w:jc w:val="both"/>
        <w:rPr>
          <w:sz w:val="16"/>
          <w:szCs w:val="16"/>
          <w:highlight w:val="white"/>
        </w:rPr>
      </w:pPr>
    </w:p>
    <w:p w14:paraId="5A67882C" w14:textId="169376C2" w:rsidR="00944BB7" w:rsidRPr="006A671F" w:rsidRDefault="00E11693" w:rsidP="006A671F">
      <w:pPr>
        <w:spacing w:before="240" w:after="240"/>
        <w:jc w:val="both"/>
        <w:rPr>
          <w:sz w:val="16"/>
          <w:szCs w:val="16"/>
          <w:highlight w:val="white"/>
        </w:rPr>
      </w:pPr>
      <w:r>
        <w:rPr>
          <w:sz w:val="16"/>
          <w:szCs w:val="16"/>
          <w:highlight w:val="white"/>
        </w:rPr>
        <w:t xml:space="preserve"> </w:t>
      </w:r>
    </w:p>
    <w:p w14:paraId="56121024" w14:textId="77777777" w:rsidR="00944BB7" w:rsidRDefault="00944BB7" w:rsidP="00944BB7">
      <w:pPr>
        <w:jc w:val="center"/>
        <w:rPr>
          <w:color w:val="222222"/>
          <w:sz w:val="24"/>
          <w:szCs w:val="24"/>
        </w:rPr>
      </w:pPr>
    </w:p>
    <w:sectPr w:rsidR="00944BB7">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6222F" w14:textId="77777777" w:rsidR="008C076C" w:rsidRDefault="008C076C" w:rsidP="00D8699E">
      <w:pPr>
        <w:spacing w:line="240" w:lineRule="auto"/>
      </w:pPr>
      <w:r>
        <w:separator/>
      </w:r>
    </w:p>
  </w:endnote>
  <w:endnote w:type="continuationSeparator" w:id="0">
    <w:p w14:paraId="05EDE839" w14:textId="77777777" w:rsidR="008C076C" w:rsidRDefault="008C076C" w:rsidP="00D869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6959" w14:textId="2081C1FB" w:rsidR="00A42F2A" w:rsidRDefault="00A42F2A">
    <w:pPr>
      <w:pStyle w:val="Piedepgina"/>
    </w:pPr>
    <w:r>
      <w:rPr>
        <w:noProof/>
        <w:lang w:val="es-MX"/>
      </w:rPr>
      <w:drawing>
        <wp:anchor distT="0" distB="0" distL="114300" distR="114300" simplePos="0" relativeHeight="251658240" behindDoc="0" locked="0" layoutInCell="1" allowOverlap="1" wp14:anchorId="7BBAAB05" wp14:editId="5D7A9860">
          <wp:simplePos x="0" y="0"/>
          <wp:positionH relativeFrom="margin">
            <wp:align>center</wp:align>
          </wp:positionH>
          <wp:positionV relativeFrom="margin">
            <wp:align>bottom</wp:align>
          </wp:positionV>
          <wp:extent cx="6214110" cy="709930"/>
          <wp:effectExtent l="0" t="0" r="0" b="0"/>
          <wp:wrapSquare wrapText="bothSides"/>
          <wp:docPr id="2042123039"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23039" name="Imagen 1" descr="Texto&#10;&#10;Descripción generada automáticamente con confianza baja"/>
                  <pic:cNvPicPr/>
                </pic:nvPicPr>
                <pic:blipFill rotWithShape="1">
                  <a:blip r:embed="rId1">
                    <a:extLst>
                      <a:ext uri="{28A0092B-C50C-407E-A947-70E740481C1C}">
                        <a14:useLocalDpi xmlns:a14="http://schemas.microsoft.com/office/drawing/2010/main" val="0"/>
                      </a:ext>
                    </a:extLst>
                  </a:blip>
                  <a:srcRect l="7319" t="86363" r="6795" b="6100"/>
                  <a:stretch/>
                </pic:blipFill>
                <pic:spPr bwMode="auto">
                  <a:xfrm>
                    <a:off x="0" y="0"/>
                    <a:ext cx="6214110" cy="709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149E53" w14:textId="7EFBE4B4" w:rsidR="00D8699E" w:rsidRDefault="00D869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89DF" w14:textId="77777777" w:rsidR="008C076C" w:rsidRDefault="008C076C" w:rsidP="00D8699E">
      <w:pPr>
        <w:spacing w:line="240" w:lineRule="auto"/>
      </w:pPr>
      <w:r>
        <w:separator/>
      </w:r>
    </w:p>
  </w:footnote>
  <w:footnote w:type="continuationSeparator" w:id="0">
    <w:p w14:paraId="48ECBFDB" w14:textId="77777777" w:rsidR="008C076C" w:rsidRDefault="008C076C" w:rsidP="00D869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73728" w14:textId="422F754C" w:rsidR="00FA4A3A" w:rsidRDefault="00FA4A3A">
    <w:pPr>
      <w:pStyle w:val="Encabezado"/>
    </w:pPr>
    <w:r>
      <w:rPr>
        <w:noProof/>
        <w:lang w:val="es-MX"/>
      </w:rPr>
      <w:drawing>
        <wp:anchor distT="0" distB="0" distL="114300" distR="114300" simplePos="0" relativeHeight="251659264" behindDoc="0" locked="0" layoutInCell="1" allowOverlap="1" wp14:anchorId="1797DC47" wp14:editId="5443A877">
          <wp:simplePos x="0" y="0"/>
          <wp:positionH relativeFrom="column">
            <wp:posOffset>-1027430</wp:posOffset>
          </wp:positionH>
          <wp:positionV relativeFrom="paragraph">
            <wp:posOffset>-184150</wp:posOffset>
          </wp:positionV>
          <wp:extent cx="7697470" cy="1313815"/>
          <wp:effectExtent l="0" t="0" r="0" b="635"/>
          <wp:wrapSquare wrapText="bothSides"/>
          <wp:docPr id="1476345950" name="Imagen 6"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45950" name="Imagen 6"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97470" cy="1313815"/>
                  </a:xfrm>
                  <a:prstGeom prst="rect">
                    <a:avLst/>
                  </a:prstGeom>
                </pic:spPr>
              </pic:pic>
            </a:graphicData>
          </a:graphic>
          <wp14:sizeRelH relativeFrom="page">
            <wp14:pctWidth>0</wp14:pctWidth>
          </wp14:sizeRelH>
          <wp14:sizeRelV relativeFrom="page">
            <wp14:pctHeight>0</wp14:pctHeight>
          </wp14:sizeRelV>
        </wp:anchor>
      </w:drawing>
    </w:r>
  </w:p>
  <w:p w14:paraId="47ECDB13" w14:textId="5F433572" w:rsidR="009D6C28" w:rsidRDefault="009D6C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A3796"/>
    <w:multiLevelType w:val="multilevel"/>
    <w:tmpl w:val="8A8A7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E86E46"/>
    <w:multiLevelType w:val="hybridMultilevel"/>
    <w:tmpl w:val="86CA8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461553"/>
    <w:multiLevelType w:val="hybridMultilevel"/>
    <w:tmpl w:val="3A6E0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A95DB9"/>
    <w:multiLevelType w:val="multilevel"/>
    <w:tmpl w:val="AF1C3D0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1080"/>
      </w:pPr>
      <w:rPr>
        <w:rFonts w:ascii="Courier New" w:eastAsia="Courier New" w:hAnsi="Courier New" w:cs="Courier New"/>
      </w:rPr>
    </w:lvl>
    <w:lvl w:ilvl="2">
      <w:numFmt w:val="bullet"/>
      <w:lvlText w:val=""/>
      <w:lvlJc w:val="left"/>
      <w:pPr>
        <w:ind w:left="2160" w:hanging="1800"/>
      </w:pPr>
    </w:lvl>
    <w:lvl w:ilvl="3">
      <w:numFmt w:val="bullet"/>
      <w:lvlText w:val="●"/>
      <w:lvlJc w:val="left"/>
      <w:pPr>
        <w:ind w:left="2880" w:hanging="2520"/>
      </w:pPr>
      <w:rPr>
        <w:rFonts w:ascii="Noto Sans Symbols" w:eastAsia="Noto Sans Symbols" w:hAnsi="Noto Sans Symbols" w:cs="Noto Sans Symbols"/>
      </w:rPr>
    </w:lvl>
    <w:lvl w:ilvl="4">
      <w:numFmt w:val="bullet"/>
      <w:lvlText w:val="o"/>
      <w:lvlJc w:val="left"/>
      <w:pPr>
        <w:ind w:left="3600" w:hanging="3240"/>
      </w:pPr>
      <w:rPr>
        <w:rFonts w:ascii="Courier New" w:eastAsia="Courier New" w:hAnsi="Courier New" w:cs="Courier New"/>
      </w:rPr>
    </w:lvl>
    <w:lvl w:ilvl="5">
      <w:numFmt w:val="bullet"/>
      <w:lvlText w:val=""/>
      <w:lvlJc w:val="left"/>
      <w:pPr>
        <w:ind w:left="4320" w:hanging="3960"/>
      </w:pPr>
    </w:lvl>
    <w:lvl w:ilvl="6">
      <w:numFmt w:val="bullet"/>
      <w:lvlText w:val="●"/>
      <w:lvlJc w:val="left"/>
      <w:pPr>
        <w:ind w:left="5040" w:hanging="4680"/>
      </w:pPr>
      <w:rPr>
        <w:rFonts w:ascii="Noto Sans Symbols" w:eastAsia="Noto Sans Symbols" w:hAnsi="Noto Sans Symbols" w:cs="Noto Sans Symbols"/>
      </w:rPr>
    </w:lvl>
    <w:lvl w:ilvl="7">
      <w:numFmt w:val="bullet"/>
      <w:lvlText w:val="o"/>
      <w:lvlJc w:val="left"/>
      <w:pPr>
        <w:ind w:left="5760" w:hanging="5400"/>
      </w:pPr>
      <w:rPr>
        <w:rFonts w:ascii="Courier New" w:eastAsia="Courier New" w:hAnsi="Courier New" w:cs="Courier New"/>
      </w:rPr>
    </w:lvl>
    <w:lvl w:ilvl="8">
      <w:numFmt w:val="bullet"/>
      <w:lvlText w:val=""/>
      <w:lvlJc w:val="left"/>
      <w:pPr>
        <w:ind w:left="6480" w:hanging="6120"/>
      </w:pPr>
    </w:lvl>
  </w:abstractNum>
  <w:num w:numId="1" w16cid:durableId="709844635">
    <w:abstractNumId w:val="0"/>
  </w:num>
  <w:num w:numId="2" w16cid:durableId="1323658504">
    <w:abstractNumId w:val="2"/>
  </w:num>
  <w:num w:numId="3" w16cid:durableId="537472664">
    <w:abstractNumId w:val="1"/>
  </w:num>
  <w:num w:numId="4" w16cid:durableId="1313371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52"/>
    <w:rsid w:val="000416B2"/>
    <w:rsid w:val="00092CC7"/>
    <w:rsid w:val="00101270"/>
    <w:rsid w:val="00160388"/>
    <w:rsid w:val="00164592"/>
    <w:rsid w:val="00196F58"/>
    <w:rsid w:val="00197219"/>
    <w:rsid w:val="001D5AB5"/>
    <w:rsid w:val="001F42EB"/>
    <w:rsid w:val="00251957"/>
    <w:rsid w:val="002822E2"/>
    <w:rsid w:val="002E6C48"/>
    <w:rsid w:val="00306036"/>
    <w:rsid w:val="00320F59"/>
    <w:rsid w:val="00336DC5"/>
    <w:rsid w:val="003634CB"/>
    <w:rsid w:val="00370F1E"/>
    <w:rsid w:val="00394A01"/>
    <w:rsid w:val="003B6F83"/>
    <w:rsid w:val="0040088E"/>
    <w:rsid w:val="00451375"/>
    <w:rsid w:val="00491A4C"/>
    <w:rsid w:val="00531747"/>
    <w:rsid w:val="00542133"/>
    <w:rsid w:val="005928D0"/>
    <w:rsid w:val="005F4F24"/>
    <w:rsid w:val="005F6DB0"/>
    <w:rsid w:val="00604F7B"/>
    <w:rsid w:val="006414E5"/>
    <w:rsid w:val="00682920"/>
    <w:rsid w:val="006A671F"/>
    <w:rsid w:val="006A7DA0"/>
    <w:rsid w:val="006B78F8"/>
    <w:rsid w:val="006F6C99"/>
    <w:rsid w:val="006F76E6"/>
    <w:rsid w:val="00757C67"/>
    <w:rsid w:val="007B5254"/>
    <w:rsid w:val="008C076C"/>
    <w:rsid w:val="008D3A31"/>
    <w:rsid w:val="008F7FF7"/>
    <w:rsid w:val="00901332"/>
    <w:rsid w:val="00930C35"/>
    <w:rsid w:val="0093600F"/>
    <w:rsid w:val="00944BB7"/>
    <w:rsid w:val="009C3417"/>
    <w:rsid w:val="009D6C28"/>
    <w:rsid w:val="009E7C87"/>
    <w:rsid w:val="00A42F2A"/>
    <w:rsid w:val="00A966BD"/>
    <w:rsid w:val="00AA7838"/>
    <w:rsid w:val="00B05A46"/>
    <w:rsid w:val="00B145DB"/>
    <w:rsid w:val="00B440A6"/>
    <w:rsid w:val="00BB567A"/>
    <w:rsid w:val="00BC4896"/>
    <w:rsid w:val="00C85623"/>
    <w:rsid w:val="00C9073A"/>
    <w:rsid w:val="00CA7252"/>
    <w:rsid w:val="00CC70EE"/>
    <w:rsid w:val="00CD6184"/>
    <w:rsid w:val="00CE2096"/>
    <w:rsid w:val="00D21B8C"/>
    <w:rsid w:val="00D31205"/>
    <w:rsid w:val="00D52BE7"/>
    <w:rsid w:val="00D75CD2"/>
    <w:rsid w:val="00D8699E"/>
    <w:rsid w:val="00DC70A5"/>
    <w:rsid w:val="00E11693"/>
    <w:rsid w:val="00E15F9D"/>
    <w:rsid w:val="00E426EB"/>
    <w:rsid w:val="00E837B4"/>
    <w:rsid w:val="00F0280A"/>
    <w:rsid w:val="00F36397"/>
    <w:rsid w:val="00F65F27"/>
    <w:rsid w:val="00F74728"/>
    <w:rsid w:val="00FA4A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7A04E"/>
  <w15:chartTrackingRefBased/>
  <w15:docId w15:val="{0BEF3F2F-E8A5-40D5-B1D6-311AEAFB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219"/>
    <w:pPr>
      <w:spacing w:after="0" w:line="276" w:lineRule="auto"/>
    </w:pPr>
    <w:rPr>
      <w:rFonts w:ascii="Arial" w:eastAsia="Arial" w:hAnsi="Arial" w:cs="Arial"/>
      <w:kern w:val="0"/>
      <w:lang w:val="es-419" w:eastAsia="es-MX"/>
      <w14:ligatures w14:val="none"/>
    </w:rPr>
  </w:style>
  <w:style w:type="paragraph" w:styleId="Ttulo1">
    <w:name w:val="heading 1"/>
    <w:basedOn w:val="Normal"/>
    <w:next w:val="Normal"/>
    <w:link w:val="Ttulo1Car"/>
    <w:uiPriority w:val="9"/>
    <w:qFormat/>
    <w:rsid w:val="00CA72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A72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A72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A72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A72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A725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A725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A725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A725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72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A72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A72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A72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A72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A72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A72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A72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A7252"/>
    <w:rPr>
      <w:rFonts w:eastAsiaTheme="majorEastAsia" w:cstheme="majorBidi"/>
      <w:color w:val="272727" w:themeColor="text1" w:themeTint="D8"/>
    </w:rPr>
  </w:style>
  <w:style w:type="paragraph" w:styleId="Ttulo">
    <w:name w:val="Title"/>
    <w:basedOn w:val="Normal"/>
    <w:next w:val="Normal"/>
    <w:link w:val="TtuloCar"/>
    <w:uiPriority w:val="10"/>
    <w:qFormat/>
    <w:rsid w:val="00CA72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72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A72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A72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A7252"/>
    <w:pPr>
      <w:spacing w:before="160"/>
      <w:jc w:val="center"/>
    </w:pPr>
    <w:rPr>
      <w:i/>
      <w:iCs/>
      <w:color w:val="404040" w:themeColor="text1" w:themeTint="BF"/>
    </w:rPr>
  </w:style>
  <w:style w:type="character" w:customStyle="1" w:styleId="CitaCar">
    <w:name w:val="Cita Car"/>
    <w:basedOn w:val="Fuentedeprrafopredeter"/>
    <w:link w:val="Cita"/>
    <w:uiPriority w:val="29"/>
    <w:rsid w:val="00CA7252"/>
    <w:rPr>
      <w:i/>
      <w:iCs/>
      <w:color w:val="404040" w:themeColor="text1" w:themeTint="BF"/>
    </w:rPr>
  </w:style>
  <w:style w:type="paragraph" w:styleId="Prrafodelista">
    <w:name w:val="List Paragraph"/>
    <w:basedOn w:val="Normal"/>
    <w:uiPriority w:val="34"/>
    <w:qFormat/>
    <w:rsid w:val="00CA7252"/>
    <w:pPr>
      <w:ind w:left="720"/>
      <w:contextualSpacing/>
    </w:pPr>
  </w:style>
  <w:style w:type="character" w:styleId="nfasisintenso">
    <w:name w:val="Intense Emphasis"/>
    <w:basedOn w:val="Fuentedeprrafopredeter"/>
    <w:uiPriority w:val="21"/>
    <w:qFormat/>
    <w:rsid w:val="00CA7252"/>
    <w:rPr>
      <w:i/>
      <w:iCs/>
      <w:color w:val="0F4761" w:themeColor="accent1" w:themeShade="BF"/>
    </w:rPr>
  </w:style>
  <w:style w:type="paragraph" w:styleId="Citadestacada">
    <w:name w:val="Intense Quote"/>
    <w:basedOn w:val="Normal"/>
    <w:next w:val="Normal"/>
    <w:link w:val="CitadestacadaCar"/>
    <w:uiPriority w:val="30"/>
    <w:qFormat/>
    <w:rsid w:val="00CA72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A7252"/>
    <w:rPr>
      <w:i/>
      <w:iCs/>
      <w:color w:val="0F4761" w:themeColor="accent1" w:themeShade="BF"/>
    </w:rPr>
  </w:style>
  <w:style w:type="character" w:styleId="Referenciaintensa">
    <w:name w:val="Intense Reference"/>
    <w:basedOn w:val="Fuentedeprrafopredeter"/>
    <w:uiPriority w:val="32"/>
    <w:qFormat/>
    <w:rsid w:val="00CA7252"/>
    <w:rPr>
      <w:b/>
      <w:bCs/>
      <w:smallCaps/>
      <w:color w:val="0F4761" w:themeColor="accent1" w:themeShade="BF"/>
      <w:spacing w:val="5"/>
    </w:rPr>
  </w:style>
  <w:style w:type="paragraph" w:styleId="NormalWeb">
    <w:name w:val="Normal (Web)"/>
    <w:basedOn w:val="Normal"/>
    <w:uiPriority w:val="99"/>
    <w:unhideWhenUsed/>
    <w:rsid w:val="00CA7252"/>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D8699E"/>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8699E"/>
  </w:style>
  <w:style w:type="paragraph" w:styleId="Piedepgina">
    <w:name w:val="footer"/>
    <w:basedOn w:val="Normal"/>
    <w:link w:val="PiedepginaCar"/>
    <w:uiPriority w:val="99"/>
    <w:unhideWhenUsed/>
    <w:rsid w:val="00D8699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8699E"/>
  </w:style>
  <w:style w:type="paragraph" w:styleId="Sinespaciado">
    <w:name w:val="No Spacing"/>
    <w:uiPriority w:val="1"/>
    <w:qFormat/>
    <w:rsid w:val="00197219"/>
    <w:pPr>
      <w:spacing w:after="0" w:line="240" w:lineRule="auto"/>
    </w:pPr>
    <w:rPr>
      <w:rFonts w:ascii="Arial" w:eastAsia="Arial" w:hAnsi="Arial" w:cs="Arial"/>
      <w:kern w:val="0"/>
      <w:lang w:val="es-419" w:eastAsia="es-MX"/>
      <w14:ligatures w14:val="none"/>
    </w:rPr>
  </w:style>
  <w:style w:type="paragraph" w:styleId="Revisin">
    <w:name w:val="Revision"/>
    <w:hidden/>
    <w:uiPriority w:val="99"/>
    <w:semiHidden/>
    <w:rsid w:val="00196F58"/>
    <w:pPr>
      <w:spacing w:after="0" w:line="240" w:lineRule="auto"/>
    </w:pPr>
    <w:rPr>
      <w:rFonts w:ascii="Arial" w:eastAsia="Arial" w:hAnsi="Arial" w:cs="Arial"/>
      <w:kern w:val="0"/>
      <w:lang w:val="es-419" w:eastAsia="es-MX"/>
      <w14:ligatures w14:val="none"/>
    </w:rPr>
  </w:style>
  <w:style w:type="character" w:customStyle="1" w:styleId="il">
    <w:name w:val="il"/>
    <w:basedOn w:val="Fuentedeprrafopredeter"/>
    <w:rsid w:val="00BB567A"/>
  </w:style>
  <w:style w:type="character" w:styleId="Hipervnculo">
    <w:name w:val="Hyperlink"/>
    <w:basedOn w:val="Fuentedeprrafopredeter"/>
    <w:uiPriority w:val="99"/>
    <w:unhideWhenUsed/>
    <w:rsid w:val="00757C67"/>
    <w:rPr>
      <w:color w:val="467886" w:themeColor="hyperlink"/>
      <w:u w:val="single"/>
    </w:rPr>
  </w:style>
  <w:style w:type="character" w:styleId="Mencinsinresolver">
    <w:name w:val="Unresolved Mention"/>
    <w:basedOn w:val="Fuentedeprrafopredeter"/>
    <w:uiPriority w:val="99"/>
    <w:semiHidden/>
    <w:unhideWhenUsed/>
    <w:rsid w:val="00757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30868">
      <w:bodyDiv w:val="1"/>
      <w:marLeft w:val="0"/>
      <w:marRight w:val="0"/>
      <w:marTop w:val="0"/>
      <w:marBottom w:val="0"/>
      <w:divBdr>
        <w:top w:val="none" w:sz="0" w:space="0" w:color="auto"/>
        <w:left w:val="none" w:sz="0" w:space="0" w:color="auto"/>
        <w:bottom w:val="none" w:sz="0" w:space="0" w:color="auto"/>
        <w:right w:val="none" w:sz="0" w:space="0" w:color="auto"/>
      </w:divBdr>
    </w:div>
    <w:div w:id="85480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ments.marriottbonvoy.com/es-xm" TargetMode="External"/><Relationship Id="rId13" Type="http://schemas.openxmlformats.org/officeDocument/2006/relationships/hyperlink" Target="https://news.marriott.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oments.marriottbonvoy.com/es-xm" TargetMode="External"/><Relationship Id="rId12" Type="http://schemas.openxmlformats.org/officeDocument/2006/relationships/hyperlink" Target="https://www.marriott.com/es/default.m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riott.com/es/default.m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arriott.com/es/default.mi" TargetMode="External"/><Relationship Id="rId4" Type="http://schemas.openxmlformats.org/officeDocument/2006/relationships/webSettings" Target="webSettings.xml"/><Relationship Id="rId9" Type="http://schemas.openxmlformats.org/officeDocument/2006/relationships/hyperlink" Target="https://www.marriott.com/es/default.mi" TargetMode="External"/><Relationship Id="rId14" Type="http://schemas.openxmlformats.org/officeDocument/2006/relationships/hyperlink" Target="https://news.marriott.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1241</Words>
  <Characters>6829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Servin Gonzalez</dc:creator>
  <cp:keywords/>
  <dc:description/>
  <cp:lastModifiedBy>ANDREA VELASCO</cp:lastModifiedBy>
  <cp:revision>2</cp:revision>
  <cp:lastPrinted>2024-04-29T19:30:00Z</cp:lastPrinted>
  <dcterms:created xsi:type="dcterms:W3CDTF">2024-06-20T22:27:00Z</dcterms:created>
  <dcterms:modified xsi:type="dcterms:W3CDTF">2024-06-20T22:27:00Z</dcterms:modified>
</cp:coreProperties>
</file>